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C6F" w:rsidRDefault="00171C6F" w:rsidP="00171C6F">
      <w:pPr>
        <w:spacing w:after="0" w:line="360" w:lineRule="auto"/>
        <w:rPr>
          <w:rFonts w:ascii="Bookman Old Style" w:hAnsi="Bookman Old Style"/>
          <w:lang w:val="en-US"/>
        </w:rPr>
      </w:pPr>
    </w:p>
    <w:p w:rsidR="00171C6F" w:rsidRPr="00F85EA8" w:rsidRDefault="00171C6F" w:rsidP="00171C6F">
      <w:pPr>
        <w:spacing w:after="0" w:line="360" w:lineRule="auto"/>
        <w:rPr>
          <w:rFonts w:ascii="Bookman Old Style" w:hAnsi="Bookman Old Style"/>
          <w:lang w:val="en-US"/>
        </w:rPr>
      </w:pPr>
    </w:p>
    <w:p w:rsidR="00171C6F" w:rsidRPr="00F85EA8" w:rsidRDefault="00171C6F" w:rsidP="00171C6F">
      <w:pPr>
        <w:spacing w:after="0" w:line="360" w:lineRule="auto"/>
        <w:rPr>
          <w:rFonts w:ascii="Bookman Old Style" w:hAnsi="Bookman Old Style"/>
          <w:lang w:val="en-US"/>
        </w:rPr>
      </w:pPr>
    </w:p>
    <w:p w:rsidR="00171C6F" w:rsidRDefault="00171C6F" w:rsidP="00171C6F">
      <w:pPr>
        <w:spacing w:after="0" w:line="360" w:lineRule="auto"/>
        <w:rPr>
          <w:rFonts w:ascii="Bookman Old Style" w:hAnsi="Bookman Old Style"/>
          <w:lang w:val="en-US"/>
        </w:rPr>
      </w:pPr>
    </w:p>
    <w:p w:rsidR="00171C6F" w:rsidRDefault="00171C6F" w:rsidP="00171C6F">
      <w:pPr>
        <w:spacing w:after="0" w:line="360" w:lineRule="auto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noProof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26" type="#_x0000_t202" style="position:absolute;margin-left:64.25pt;margin-top:-35.25pt;width:307.65pt;height:57.2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" fillcolor="#b2a1c7" strokecolor="#17365d" strokeweight="5pt">
            <v:fill color2="#548dd4" rotate="t" focusposition=".5,.5" focussize="" focus="100%" type="gradientRadial"/>
            <v:textbox>
              <w:txbxContent>
                <w:p w:rsidR="00171C6F" w:rsidRPr="002375E7" w:rsidRDefault="00171C6F" w:rsidP="00171C6F">
                  <w:pPr>
                    <w:spacing w:after="0" w:line="360" w:lineRule="auto"/>
                    <w:jc w:val="center"/>
                    <w:rPr>
                      <w:rFonts w:ascii="Bookman Old Style" w:hAnsi="Bookman Old Style"/>
                      <w:b/>
                      <w:smallCaps/>
                      <w:sz w:val="28"/>
                      <w:szCs w:val="28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mallCaps/>
                      <w:sz w:val="28"/>
                      <w:szCs w:val="28"/>
                      <w:lang w:val="en-US"/>
                    </w:rPr>
                    <w:t>3</w:t>
                  </w:r>
                  <w:r w:rsidRPr="002375E7">
                    <w:rPr>
                      <w:rFonts w:ascii="Bookman Old Style" w:hAnsi="Bookman Old Style"/>
                      <w:b/>
                      <w:smallCaps/>
                      <w:sz w:val="28"/>
                      <w:szCs w:val="28"/>
                      <w:vertAlign w:val="superscript"/>
                      <w:lang w:val="en-US"/>
                    </w:rPr>
                    <w:t>rd</w:t>
                  </w:r>
                  <w:r>
                    <w:rPr>
                      <w:rFonts w:ascii="Bookman Old Style" w:hAnsi="Bookman Old Style"/>
                      <w:b/>
                      <w:smallCaps/>
                      <w:sz w:val="28"/>
                      <w:szCs w:val="28"/>
                      <w:lang w:val="en-US"/>
                    </w:rPr>
                    <w:t xml:space="preserve"> group</w:t>
                  </w:r>
                </w:p>
                <w:p w:rsidR="00171C6F" w:rsidRPr="002375E7" w:rsidRDefault="00171C6F" w:rsidP="00171C6F">
                  <w:pPr>
                    <w:spacing w:after="0" w:line="360" w:lineRule="auto"/>
                    <w:jc w:val="center"/>
                    <w:rPr>
                      <w:rFonts w:ascii="Bookman Old Style" w:hAnsi="Bookman Old Style"/>
                      <w:b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  <w:szCs w:val="24"/>
                      <w:lang w:val="en-US"/>
                    </w:rPr>
                    <w:t>The byzantine beauty</w:t>
                  </w:r>
                </w:p>
                <w:p w:rsidR="00171C6F" w:rsidRPr="002F40A2" w:rsidRDefault="00171C6F" w:rsidP="00171C6F">
                  <w:pPr>
                    <w:jc w:val="center"/>
                  </w:pPr>
                </w:p>
              </w:txbxContent>
            </v:textbox>
          </v:shape>
        </w:pict>
      </w:r>
    </w:p>
    <w:p w:rsidR="00171C6F" w:rsidRDefault="00171C6F" w:rsidP="00171C6F">
      <w:pPr>
        <w:spacing w:after="0" w:line="360" w:lineRule="auto"/>
        <w:rPr>
          <w:rFonts w:ascii="Bookman Old Style" w:hAnsi="Bookman Old Style"/>
          <w:lang w:val="en-US"/>
        </w:rPr>
      </w:pPr>
    </w:p>
    <w:p w:rsidR="00171C6F" w:rsidRDefault="00171C6F" w:rsidP="00171C6F">
      <w:pPr>
        <w:spacing w:after="0" w:line="360" w:lineRule="auto"/>
        <w:rPr>
          <w:rFonts w:ascii="Bookman Old Style" w:hAnsi="Bookman Old Style"/>
          <w:lang w:val="en-US"/>
        </w:rPr>
      </w:pPr>
    </w:p>
    <w:p w:rsidR="00171C6F" w:rsidRDefault="00171C6F" w:rsidP="00171C6F">
      <w:pPr>
        <w:pStyle w:val="-HTML"/>
        <w:shd w:val="clear" w:color="auto" w:fill="F8F9FA"/>
        <w:spacing w:line="360" w:lineRule="auto"/>
        <w:rPr>
          <w:rStyle w:val="y2iqfc"/>
          <w:rFonts w:ascii="Bookman Old Style" w:hAnsi="Bookman Old Style"/>
          <w:color w:val="202124"/>
          <w:sz w:val="22"/>
          <w:szCs w:val="22"/>
          <w:lang/>
        </w:rPr>
      </w:pPr>
      <w:r w:rsidRPr="002375E7">
        <w:rPr>
          <w:rStyle w:val="y2iqfc"/>
          <w:rFonts w:ascii="Bookman Old Style" w:hAnsi="Bookman Old Style"/>
          <w:color w:val="202124"/>
          <w:sz w:val="22"/>
          <w:szCs w:val="22"/>
          <w:u w:val="single"/>
          <w:lang/>
        </w:rPr>
        <w:t>Mission</w:t>
      </w:r>
      <w:r w:rsidRPr="002375E7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: You teach Fashion History at a </w:t>
      </w:r>
      <w:r>
        <w:rPr>
          <w:rStyle w:val="y2iqfc"/>
          <w:rFonts w:ascii="Bookman Old Style" w:hAnsi="Bookman Old Style"/>
          <w:color w:val="202124"/>
          <w:sz w:val="22"/>
          <w:szCs w:val="22"/>
          <w:lang/>
        </w:rPr>
        <w:t>community college</w:t>
      </w:r>
      <w:r w:rsidRPr="002375E7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. Prepare a presentation for your students about how Byzantine women </w:t>
      </w:r>
      <w:r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were </w:t>
      </w:r>
      <w:r w:rsidRPr="002375E7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dressed, what differences </w:t>
      </w:r>
      <w:r>
        <w:rPr>
          <w:rStyle w:val="y2iqfc"/>
          <w:rFonts w:ascii="Bookman Old Style" w:hAnsi="Bookman Old Style"/>
          <w:color w:val="202124"/>
          <w:sz w:val="22"/>
          <w:szCs w:val="22"/>
          <w:lang/>
        </w:rPr>
        <w:t>we can detect</w:t>
      </w:r>
      <w:r w:rsidRPr="002375E7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 between the upper and lower social classes, what was their favorite jewelry, on what occasions they could show off their dresses,</w:t>
      </w:r>
      <w:r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 by creating a</w:t>
      </w:r>
      <w:r w:rsidRPr="002375E7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 </w:t>
      </w:r>
      <w:r w:rsidRPr="006A74D4">
        <w:rPr>
          <w:rStyle w:val="y2iqfc"/>
          <w:rFonts w:ascii="Bookman Old Style" w:hAnsi="Bookman Old Style"/>
          <w:color w:val="202124"/>
          <w:sz w:val="22"/>
          <w:szCs w:val="22"/>
          <w:lang/>
        </w:rPr>
        <w:t>"</w:t>
      </w:r>
      <w:hyperlink r:id="rId5" w:history="1">
        <w:r w:rsidRPr="006A74D4">
          <w:rPr>
            <w:rStyle w:val="-"/>
            <w:rFonts w:ascii="Bookman Old Style" w:hAnsi="Bookman Old Style"/>
            <w:sz w:val="22"/>
            <w:szCs w:val="22"/>
            <w:lang/>
          </w:rPr>
          <w:t>fashion magazine</w:t>
        </w:r>
      </w:hyperlink>
      <w:r w:rsidRPr="006A74D4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", </w:t>
      </w:r>
      <w:r w:rsidRPr="002375E7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 i.e. a presentation with many related images and comments.</w:t>
      </w:r>
    </w:p>
    <w:p w:rsidR="00171C6F" w:rsidRPr="002375E7" w:rsidRDefault="00171C6F" w:rsidP="00171C6F">
      <w:pPr>
        <w:pStyle w:val="-HTML"/>
        <w:shd w:val="clear" w:color="auto" w:fill="F8F9FA"/>
        <w:spacing w:line="360" w:lineRule="auto"/>
        <w:rPr>
          <w:rFonts w:ascii="Bookman Old Style" w:hAnsi="Bookman Old Style"/>
          <w:color w:val="202124"/>
          <w:sz w:val="22"/>
          <w:szCs w:val="22"/>
          <w:lang w:val="en-US"/>
        </w:rPr>
      </w:pPr>
    </w:p>
    <w:p w:rsidR="00171C6F" w:rsidRPr="006A5B1F" w:rsidRDefault="00171C6F" w:rsidP="00171C6F">
      <w:pPr>
        <w:spacing w:after="0" w:line="360" w:lineRule="auto"/>
        <w:rPr>
          <w:rStyle w:val="y2iqfc"/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You can draw information from the resources given below:</w:t>
      </w:r>
    </w:p>
    <w:p w:rsidR="00171C6F" w:rsidRPr="002375E7" w:rsidRDefault="00171C6F" w:rsidP="00171C6F">
      <w:pPr>
        <w:pStyle w:val="-HTML"/>
        <w:numPr>
          <w:ilvl w:val="0"/>
          <w:numId w:val="1"/>
        </w:numPr>
        <w:shd w:val="clear" w:color="auto" w:fill="F8F9FA"/>
        <w:tabs>
          <w:tab w:val="clear" w:pos="916"/>
          <w:tab w:val="clear" w:pos="1832"/>
          <w:tab w:val="left" w:pos="426"/>
        </w:tabs>
        <w:spacing w:line="360" w:lineRule="auto"/>
        <w:ind w:left="426" w:hanging="357"/>
        <w:rPr>
          <w:rStyle w:val="y2iqfc"/>
          <w:rFonts w:ascii="Bookman Old Style" w:hAnsi="Bookman Old Style"/>
          <w:color w:val="202124"/>
          <w:sz w:val="22"/>
          <w:szCs w:val="22"/>
          <w:lang w:val="en-US"/>
        </w:rPr>
      </w:pPr>
      <w:r w:rsidRPr="006A74D4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the </w:t>
      </w:r>
      <w:hyperlink r:id="rId6" w:history="1">
        <w:r w:rsidRPr="006A74D4">
          <w:rPr>
            <w:rStyle w:val="-"/>
            <w:rFonts w:ascii="Bookman Old Style" w:hAnsi="Bookman Old Style"/>
            <w:sz w:val="22"/>
            <w:szCs w:val="22"/>
            <w:lang/>
          </w:rPr>
          <w:t>jewelry collection</w:t>
        </w:r>
      </w:hyperlink>
      <w:r w:rsidRPr="006A74D4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 of the Museum of Byzantine Culture, </w:t>
      </w:r>
    </w:p>
    <w:p w:rsidR="00171C6F" w:rsidRPr="002375E7" w:rsidRDefault="00171C6F" w:rsidP="00171C6F">
      <w:pPr>
        <w:pStyle w:val="-HTML"/>
        <w:numPr>
          <w:ilvl w:val="0"/>
          <w:numId w:val="1"/>
        </w:numPr>
        <w:shd w:val="clear" w:color="auto" w:fill="F8F9FA"/>
        <w:tabs>
          <w:tab w:val="clear" w:pos="916"/>
          <w:tab w:val="clear" w:pos="1832"/>
          <w:tab w:val="left" w:pos="426"/>
        </w:tabs>
        <w:spacing w:line="360" w:lineRule="auto"/>
        <w:ind w:left="426" w:hanging="357"/>
        <w:rPr>
          <w:rStyle w:val="y2iqfc"/>
          <w:rFonts w:ascii="Bookman Old Style" w:hAnsi="Bookman Old Style"/>
          <w:color w:val="202124"/>
          <w:sz w:val="22"/>
          <w:szCs w:val="22"/>
          <w:lang w:val="en-US"/>
        </w:rPr>
      </w:pPr>
      <w:r w:rsidRPr="006A74D4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the jewelry from the </w:t>
      </w:r>
      <w:hyperlink r:id="rId7" w:history="1">
        <w:r w:rsidRPr="006A74D4">
          <w:rPr>
            <w:rStyle w:val="-"/>
            <w:rFonts w:ascii="Bookman Old Style" w:hAnsi="Bookman Old Style"/>
            <w:sz w:val="22"/>
            <w:szCs w:val="22"/>
            <w:lang/>
          </w:rPr>
          <w:t>Collection of Small Crafts</w:t>
        </w:r>
      </w:hyperlink>
      <w:r w:rsidRPr="006A74D4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 of the Byzantine and Christian Museum, </w:t>
      </w:r>
    </w:p>
    <w:p w:rsidR="00171C6F" w:rsidRPr="002375E7" w:rsidRDefault="00171C6F" w:rsidP="00171C6F">
      <w:pPr>
        <w:pStyle w:val="-HTML"/>
        <w:numPr>
          <w:ilvl w:val="0"/>
          <w:numId w:val="1"/>
        </w:numPr>
        <w:shd w:val="clear" w:color="auto" w:fill="F8F9FA"/>
        <w:tabs>
          <w:tab w:val="clear" w:pos="916"/>
          <w:tab w:val="clear" w:pos="1832"/>
          <w:tab w:val="left" w:pos="426"/>
        </w:tabs>
        <w:spacing w:line="360" w:lineRule="auto"/>
        <w:ind w:left="426" w:hanging="357"/>
        <w:rPr>
          <w:rStyle w:val="y2iqfc"/>
          <w:rFonts w:ascii="Bookman Old Style" w:hAnsi="Bookman Old Style"/>
          <w:color w:val="202124"/>
          <w:sz w:val="22"/>
          <w:szCs w:val="22"/>
          <w:lang w:val="en-US"/>
        </w:rPr>
      </w:pPr>
      <w:r w:rsidRPr="006A74D4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the sections on </w:t>
      </w:r>
      <w:hyperlink r:id="rId8" w:history="1">
        <w:r w:rsidRPr="006A74D4">
          <w:rPr>
            <w:rStyle w:val="-"/>
            <w:rFonts w:ascii="Bookman Old Style" w:hAnsi="Bookman Old Style"/>
            <w:sz w:val="22"/>
            <w:szCs w:val="22"/>
            <w:lang/>
          </w:rPr>
          <w:t>clothing</w:t>
        </w:r>
      </w:hyperlink>
      <w:r w:rsidRPr="006A74D4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, </w:t>
      </w:r>
      <w:hyperlink r:id="rId9" w:history="1">
        <w:r w:rsidRPr="006A74D4">
          <w:rPr>
            <w:rStyle w:val="-"/>
            <w:rFonts w:ascii="Bookman Old Style" w:hAnsi="Bookman Old Style"/>
            <w:sz w:val="22"/>
            <w:szCs w:val="22"/>
            <w:lang/>
          </w:rPr>
          <w:t>adornment</w:t>
        </w:r>
      </w:hyperlink>
      <w:r w:rsidRPr="006A74D4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 and </w:t>
      </w:r>
      <w:hyperlink r:id="rId10" w:history="1">
        <w:r w:rsidRPr="006A74D4">
          <w:rPr>
            <w:rStyle w:val="-"/>
            <w:rFonts w:ascii="Bookman Old Style" w:hAnsi="Bookman Old Style"/>
            <w:sz w:val="22"/>
            <w:szCs w:val="22"/>
            <w:lang/>
          </w:rPr>
          <w:t>fairs</w:t>
        </w:r>
      </w:hyperlink>
      <w:r w:rsidRPr="006A74D4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 from the "Exploring the World of Byzantium" website, </w:t>
      </w:r>
    </w:p>
    <w:p w:rsidR="00171C6F" w:rsidRPr="002375E7" w:rsidRDefault="00171C6F" w:rsidP="00171C6F">
      <w:pPr>
        <w:pStyle w:val="-HTML"/>
        <w:numPr>
          <w:ilvl w:val="0"/>
          <w:numId w:val="1"/>
        </w:numPr>
        <w:shd w:val="clear" w:color="auto" w:fill="F8F9FA"/>
        <w:tabs>
          <w:tab w:val="clear" w:pos="916"/>
          <w:tab w:val="clear" w:pos="1832"/>
          <w:tab w:val="left" w:pos="426"/>
        </w:tabs>
        <w:spacing w:line="360" w:lineRule="auto"/>
        <w:ind w:left="426" w:hanging="357"/>
        <w:rPr>
          <w:rStyle w:val="y2iqfc"/>
          <w:rFonts w:ascii="Bookman Old Style" w:hAnsi="Bookman Old Style"/>
          <w:color w:val="202124"/>
          <w:sz w:val="22"/>
          <w:szCs w:val="22"/>
          <w:lang w:val="en-US"/>
        </w:rPr>
      </w:pPr>
      <w:r w:rsidRPr="006A74D4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the presentation </w:t>
      </w:r>
      <w:hyperlink r:id="rId11" w:history="1">
        <w:r w:rsidRPr="006A74D4">
          <w:rPr>
            <w:rStyle w:val="-"/>
            <w:rFonts w:ascii="Bookman Old Style" w:hAnsi="Bookman Old Style"/>
            <w:sz w:val="22"/>
            <w:szCs w:val="22"/>
            <w:lang/>
          </w:rPr>
          <w:t>Clothing in Byzantium</w:t>
        </w:r>
      </w:hyperlink>
      <w:r w:rsidRPr="006A74D4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 from the </w:t>
      </w:r>
      <w:proofErr w:type="spellStart"/>
      <w:r w:rsidRPr="006A74D4">
        <w:rPr>
          <w:rStyle w:val="y2iqfc"/>
          <w:rFonts w:ascii="Bookman Old Style" w:hAnsi="Bookman Old Style"/>
          <w:color w:val="202124"/>
          <w:sz w:val="22"/>
          <w:szCs w:val="22"/>
          <w:lang/>
        </w:rPr>
        <w:t>Photoden</w:t>
      </w:r>
      <w:r>
        <w:rPr>
          <w:rStyle w:val="y2iqfc"/>
          <w:rFonts w:ascii="Bookman Old Style" w:hAnsi="Bookman Old Style"/>
          <w:color w:val="202124"/>
          <w:sz w:val="22"/>
          <w:szCs w:val="22"/>
          <w:lang/>
        </w:rPr>
        <w:t>t</w:t>
      </w:r>
      <w:r w:rsidRPr="006A74D4">
        <w:rPr>
          <w:rStyle w:val="y2iqfc"/>
          <w:rFonts w:ascii="Bookman Old Style" w:hAnsi="Bookman Old Style"/>
          <w:color w:val="202124"/>
          <w:sz w:val="22"/>
          <w:szCs w:val="22"/>
          <w:lang/>
        </w:rPr>
        <w:t>ro</w:t>
      </w:r>
      <w:proofErr w:type="spellEnd"/>
      <w:r w:rsidRPr="006A74D4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 </w:t>
      </w:r>
    </w:p>
    <w:p w:rsidR="00171C6F" w:rsidRPr="002375E7" w:rsidRDefault="00171C6F" w:rsidP="00171C6F">
      <w:pPr>
        <w:pStyle w:val="-HTML"/>
        <w:numPr>
          <w:ilvl w:val="0"/>
          <w:numId w:val="1"/>
        </w:numPr>
        <w:shd w:val="clear" w:color="auto" w:fill="F8F9FA"/>
        <w:tabs>
          <w:tab w:val="clear" w:pos="916"/>
          <w:tab w:val="clear" w:pos="1832"/>
          <w:tab w:val="left" w:pos="426"/>
        </w:tabs>
        <w:spacing w:line="360" w:lineRule="auto"/>
        <w:ind w:left="426" w:hanging="357"/>
        <w:rPr>
          <w:rStyle w:val="y2iqfc"/>
          <w:rFonts w:ascii="Bookman Old Style" w:hAnsi="Bookman Old Style"/>
          <w:color w:val="202124"/>
          <w:sz w:val="22"/>
          <w:szCs w:val="22"/>
          <w:lang w:val="en-US"/>
        </w:rPr>
      </w:pPr>
      <w:r w:rsidRPr="006A74D4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the section on </w:t>
      </w:r>
      <w:hyperlink r:id="rId12" w:history="1">
        <w:r w:rsidRPr="006A74D4">
          <w:rPr>
            <w:rStyle w:val="-"/>
            <w:rFonts w:ascii="Bookman Old Style" w:hAnsi="Bookman Old Style"/>
            <w:sz w:val="22"/>
            <w:szCs w:val="22"/>
            <w:lang/>
          </w:rPr>
          <w:t>clothing in the Middle Byzantine period</w:t>
        </w:r>
      </w:hyperlink>
      <w:r w:rsidRPr="006A74D4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 of the Foundation of the Hellenic World, </w:t>
      </w:r>
    </w:p>
    <w:p w:rsidR="00171C6F" w:rsidRPr="002375E7" w:rsidRDefault="00171C6F" w:rsidP="00171C6F">
      <w:pPr>
        <w:pStyle w:val="-HTML"/>
        <w:numPr>
          <w:ilvl w:val="0"/>
          <w:numId w:val="1"/>
        </w:numPr>
        <w:shd w:val="clear" w:color="auto" w:fill="F8F9FA"/>
        <w:tabs>
          <w:tab w:val="clear" w:pos="916"/>
          <w:tab w:val="clear" w:pos="1832"/>
          <w:tab w:val="left" w:pos="426"/>
        </w:tabs>
        <w:spacing w:line="360" w:lineRule="auto"/>
        <w:ind w:left="426" w:hanging="357"/>
        <w:rPr>
          <w:rFonts w:ascii="Bookman Old Style" w:hAnsi="Bookman Old Style"/>
          <w:lang w:val="en-US"/>
        </w:rPr>
      </w:pPr>
      <w:r w:rsidRPr="002375E7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the article by An. </w:t>
      </w:r>
      <w:proofErr w:type="spellStart"/>
      <w:r w:rsidRPr="002375E7">
        <w:rPr>
          <w:rStyle w:val="y2iqfc"/>
          <w:rFonts w:ascii="Bookman Old Style" w:hAnsi="Bookman Old Style"/>
          <w:color w:val="202124"/>
          <w:sz w:val="22"/>
          <w:szCs w:val="22"/>
          <w:lang/>
        </w:rPr>
        <w:t>Drandakis</w:t>
      </w:r>
      <w:proofErr w:type="spellEnd"/>
      <w:r w:rsidRPr="002375E7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 on </w:t>
      </w:r>
      <w:hyperlink r:id="rId13" w:history="1">
        <w:r w:rsidRPr="002375E7">
          <w:rPr>
            <w:rStyle w:val="-"/>
            <w:rFonts w:ascii="Bookman Old Style" w:hAnsi="Bookman Old Style"/>
            <w:sz w:val="22"/>
            <w:szCs w:val="22"/>
            <w:lang/>
          </w:rPr>
          <w:t>jewelry and adornment</w:t>
        </w:r>
      </w:hyperlink>
      <w:r w:rsidRPr="002375E7">
        <w:rPr>
          <w:rStyle w:val="y2iqfc"/>
          <w:rFonts w:ascii="Bookman Old Style" w:hAnsi="Bookman Old Style"/>
          <w:color w:val="202124"/>
          <w:sz w:val="22"/>
          <w:szCs w:val="22"/>
          <w:lang/>
        </w:rPr>
        <w:t xml:space="preserve"> (p.151-5, 157-9, and images)</w:t>
      </w:r>
    </w:p>
    <w:p w:rsidR="00171C6F" w:rsidRPr="00171C6F" w:rsidRDefault="00171C6F" w:rsidP="00171C6F">
      <w:pPr>
        <w:spacing w:after="0" w:line="360" w:lineRule="auto"/>
        <w:rPr>
          <w:rFonts w:ascii="Bookman Old Style" w:hAnsi="Bookman Old Style"/>
          <w:lang w:val="en-US"/>
        </w:rPr>
      </w:pPr>
    </w:p>
    <w:p w:rsidR="00171C6F" w:rsidRPr="00171C6F" w:rsidRDefault="00171C6F" w:rsidP="00171C6F">
      <w:pPr>
        <w:spacing w:after="0" w:line="360" w:lineRule="auto"/>
        <w:rPr>
          <w:rFonts w:ascii="Bookman Old Style" w:hAnsi="Bookman Old Style"/>
          <w:lang w:val="en-US"/>
        </w:rPr>
      </w:pPr>
    </w:p>
    <w:p w:rsidR="003C1CF8" w:rsidRPr="00171C6F" w:rsidRDefault="00F015F1">
      <w:pPr>
        <w:rPr>
          <w:lang w:val="en-US"/>
        </w:rPr>
      </w:pPr>
    </w:p>
    <w:sectPr w:rsidR="003C1CF8" w:rsidRPr="00171C6F" w:rsidSect="000674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411"/>
    <w:multiLevelType w:val="hybridMultilevel"/>
    <w:tmpl w:val="CDE09A8A"/>
    <w:lvl w:ilvl="0" w:tplc="0409000B">
      <w:start w:val="1"/>
      <w:numFmt w:val="bullet"/>
      <w:lvlText w:val=""/>
      <w:lvlJc w:val="left"/>
      <w:pPr>
        <w:ind w:left="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C6F"/>
    <w:rsid w:val="0006744A"/>
    <w:rsid w:val="00171C6F"/>
    <w:rsid w:val="00917DA8"/>
    <w:rsid w:val="009E4087"/>
    <w:rsid w:val="00F01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71C6F"/>
    <w:rPr>
      <w:color w:val="0000FF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171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171C6F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y2iqfc">
    <w:name w:val="y2iqfc"/>
    <w:basedOn w:val="a0"/>
    <w:rsid w:val="00171C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ploringbyzantium.gr/EKBMM/Page?name=ypomeleti&amp;lang=en&amp;id=43&amp;sub=550&amp;level=1" TargetMode="External"/><Relationship Id="rId13" Type="http://schemas.openxmlformats.org/officeDocument/2006/relationships/hyperlink" Target="https://www.academia.edu/7755612/_Women_in_Byzantium_Jewelry_and_Adornment_in_Maria_Panayotidi_-_Kessisoglou_ed._Woman_in_Byzantium._Worship_and_Art_Athens_2012_pp._151-159_295-297_in_Greek_with_English_Summar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byzantinemuseum.gr/?i=bxm.el.collections&amp;c=4" TargetMode="External"/><Relationship Id="rId12" Type="http://schemas.openxmlformats.org/officeDocument/2006/relationships/hyperlink" Target="http://www.ime.gr/CHRONOS/09/en/k/1081/main/k15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llections.culture.gr/SearchItemsEN.aspx?LocationID=0&amp;MainKindID=6&amp;periodstring=46" TargetMode="External"/><Relationship Id="rId11" Type="http://schemas.openxmlformats.org/officeDocument/2006/relationships/hyperlink" Target="http://photodentro.edu.gr/v/item/ds/8521/8811" TargetMode="External"/><Relationship Id="rId5" Type="http://schemas.openxmlformats.org/officeDocument/2006/relationships/hyperlink" Target="https://www.canva.com/design/DAE2iTmHjkQ/OHRgfVD3amOF8aH8j1yc4Q/edit?utm_content=DAE2iTmHjkQ&amp;utm_campaign=designshare&amp;utm_medium=link2&amp;utm_source=sharebutto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exploringbyzantium.gr/EKBMM/Page?name=ypomeleti&amp;lang=en&amp;id=35&amp;sub=529&amp;level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xploringbyzantium.gr/EKBMM/Page?name=ypomeleti&amp;lang=en&amp;id=43&amp;sub=551&amp;level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PHAETHON1</dc:creator>
  <cp:lastModifiedBy>PHAETHON1</cp:lastModifiedBy>
  <cp:revision>1</cp:revision>
  <dcterms:created xsi:type="dcterms:W3CDTF">2022-12-23T20:35:00Z</dcterms:created>
  <dcterms:modified xsi:type="dcterms:W3CDTF">2022-12-23T20:35:00Z</dcterms:modified>
</cp:coreProperties>
</file>